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4900736" cy="542925"/>
                <wp:effectExtent l="0" t="0" r="0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736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E4" w:rsidRPr="001C500E" w:rsidRDefault="00EA0FA2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Ekonomicky najvýhodnejšia ponuka</w:t>
                            </w:r>
                          </w:p>
                          <w:p w:rsidR="007579A4" w:rsidRPr="001C500E" w:rsidRDefault="00EA0FA2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25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1. 2017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85.9pt;height:4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" filled="f" stroked="f">
                <v:textbox inset="0,0,0,0">
                  <w:txbxContent>
                    <w:p w:rsidR="00CD48E4" w:rsidRPr="001C500E" w:rsidRDefault="00EA0FA2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Ekonomicky najvýhodnejšia ponuka</w:t>
                      </w:r>
                    </w:p>
                    <w:p w:rsidR="007579A4" w:rsidRPr="001C500E" w:rsidRDefault="00EA0FA2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25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1. 2017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2C5D8D" w:rsidRPr="001C500E" w:rsidRDefault="00EA0FA2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Martin Hoffmann</w:t>
      </w:r>
    </w:p>
    <w:p w:rsidR="00EA0FA2" w:rsidRDefault="00EA0FA2" w:rsidP="007579A4">
      <w:pPr>
        <w:rPr>
          <w:rFonts w:ascii="Eurostile T OT" w:hAnsi="Eurostile T OT" w:cs="Calibri"/>
          <w:noProof/>
          <w:sz w:val="22"/>
          <w:szCs w:val="22"/>
          <w:lang w:val="sk-SK"/>
        </w:rPr>
      </w:pPr>
      <w:r w:rsidRPr="00EA0FA2">
        <w:rPr>
          <w:rFonts w:ascii="Eurostile T OT" w:hAnsi="Eurostile T OT" w:cs="Calibri"/>
          <w:noProof/>
          <w:sz w:val="22"/>
          <w:szCs w:val="22"/>
          <w:lang w:val="sk-SK"/>
        </w:rPr>
        <w:t xml:space="preserve">pracuje na pozícii hlavného štátneho radcu na oddelení EVO (Elektronické Verejné Obstarávanie). </w:t>
      </w:r>
    </w:p>
    <w:p w:rsidR="00EA0FA2" w:rsidRDefault="00EA0FA2" w:rsidP="007579A4">
      <w:pPr>
        <w:rPr>
          <w:rFonts w:ascii="Eurostile T OT" w:hAnsi="Eurostile T OT" w:cs="Calibri"/>
          <w:noProof/>
          <w:sz w:val="22"/>
          <w:szCs w:val="22"/>
          <w:lang w:val="sk-SK"/>
        </w:rPr>
      </w:pPr>
    </w:p>
    <w:p w:rsidR="007579A4" w:rsidRDefault="001C500E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117,- EUR s DPH</w:t>
      </w:r>
    </w:p>
    <w:p w:rsidR="004D0BEF" w:rsidRPr="001C500E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1C500E">
        <w:rPr>
          <w:rFonts w:ascii="Eurostile T OT" w:hAnsi="Eurostile T OT" w:cs="Calibri"/>
          <w:bCs/>
          <w:sz w:val="22"/>
          <w:szCs w:val="22"/>
          <w:lang w:val="sk-SK"/>
        </w:rPr>
        <w:t xml:space="preserve">OTIDEA </w:t>
      </w:r>
      <w:r w:rsidR="001C500E">
        <w:rPr>
          <w:rFonts w:ascii="Eurostile T OT" w:hAnsi="Eurostile T OT" w:cs="Calibri"/>
          <w:bCs/>
          <w:sz w:val="22"/>
          <w:szCs w:val="22"/>
          <w:lang w:val="sk-SK"/>
        </w:rPr>
        <w:t>s.r.o.</w:t>
      </w:r>
      <w:r w:rsidR="006B5B7E">
        <w:rPr>
          <w:rFonts w:ascii="Eurostile T OT" w:hAnsi="Eurostile T OT" w:cs="Calibri"/>
          <w:bCs/>
          <w:sz w:val="22"/>
          <w:szCs w:val="22"/>
          <w:lang w:val="sk-SK"/>
        </w:rPr>
        <w:t>, Astrová 2/A, BRATISLAVA, 1. poschodie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EA0FA2" w:rsidRPr="00EA0FA2" w:rsidRDefault="00EA0FA2" w:rsidP="00EA0FA2">
      <w:pPr>
        <w:autoSpaceDE w:val="0"/>
        <w:autoSpaceDN w:val="0"/>
        <w:adjustRightInd w:val="0"/>
        <w:spacing w:after="120"/>
        <w:rPr>
          <w:rFonts w:ascii="Eurostile T OT" w:hAnsi="Eurostile T OT" w:cs="Arial"/>
          <w:b/>
          <w:color w:val="000000"/>
          <w:sz w:val="22"/>
          <w:szCs w:val="22"/>
          <w:lang w:val="sk-SK"/>
        </w:rPr>
      </w:pPr>
      <w:r w:rsidRPr="00EA0FA2">
        <w:rPr>
          <w:rFonts w:ascii="Eurostile T OT" w:hAnsi="Eurostile T OT" w:cs="Arial"/>
          <w:b/>
          <w:color w:val="000000"/>
          <w:sz w:val="22"/>
          <w:szCs w:val="22"/>
          <w:lang w:val="sk-SK"/>
        </w:rPr>
        <w:t xml:space="preserve">Ekonomicky najvýhodnejšia ponuka - teória </w:t>
      </w:r>
    </w:p>
    <w:p w:rsidR="00EA0FA2" w:rsidRPr="00EA0FA2" w:rsidRDefault="00EA0FA2" w:rsidP="00EA0FA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A0FA2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ekonomicky najvýhodnejšia ponuka a zákon č. 343/2015 Z. z. o verejnom obstarávaní, </w:t>
      </w:r>
    </w:p>
    <w:p w:rsidR="00EA0FA2" w:rsidRPr="00EA0FA2" w:rsidRDefault="00EA0FA2" w:rsidP="00EA0FA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A0FA2">
        <w:rPr>
          <w:rFonts w:ascii="Eurostile T OT" w:hAnsi="Eurostile T OT" w:cs="Arial"/>
          <w:color w:val="000000"/>
          <w:sz w:val="22"/>
          <w:szCs w:val="22"/>
          <w:lang w:val="sk-SK"/>
        </w:rPr>
        <w:t>štatistika používania ekonomicky najvýhodnejšej ponuky, výhody ekonomicky najvýhodnejšej ponuky voči najnižšej cene,</w:t>
      </w:r>
    </w:p>
    <w:p w:rsidR="00EA0FA2" w:rsidRPr="00EA0FA2" w:rsidRDefault="00EA0FA2" w:rsidP="00EA0FA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A0FA2">
        <w:rPr>
          <w:rFonts w:ascii="Eurostile T OT" w:hAnsi="Eurostile T OT" w:cs="Arial"/>
          <w:color w:val="000000"/>
          <w:sz w:val="22"/>
          <w:szCs w:val="22"/>
          <w:lang w:val="sk-SK"/>
        </w:rPr>
        <w:t>predstavenie viacerých vzorcov slúžiacich na výpočet ekonomicky najvýhodnejšej ponuky, analýza viacerých vzorcov na konkrétnych príkladoch,</w:t>
      </w:r>
    </w:p>
    <w:p w:rsidR="00EA0FA2" w:rsidRPr="00EA0FA2" w:rsidRDefault="00EA0FA2" w:rsidP="00EA0FA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A0FA2">
        <w:rPr>
          <w:rFonts w:ascii="Eurostile T OT" w:hAnsi="Eurostile T OT" w:cs="Arial"/>
          <w:color w:val="000000"/>
          <w:sz w:val="22"/>
          <w:szCs w:val="22"/>
          <w:lang w:val="sk-SK"/>
        </w:rPr>
        <w:t>odporúčania pri používaní ekonomicky najvýhodnejšej ponuky,</w:t>
      </w:r>
    </w:p>
    <w:p w:rsidR="00EA0FA2" w:rsidRPr="00EA0FA2" w:rsidRDefault="00EA0FA2" w:rsidP="00EA0FA2">
      <w:pPr>
        <w:autoSpaceDE w:val="0"/>
        <w:autoSpaceDN w:val="0"/>
        <w:adjustRightInd w:val="0"/>
        <w:spacing w:after="120"/>
        <w:rPr>
          <w:rFonts w:ascii="Eurostile T OT" w:hAnsi="Eurostile T OT" w:cs="Arial"/>
          <w:b/>
          <w:color w:val="000000"/>
          <w:sz w:val="22"/>
          <w:szCs w:val="22"/>
          <w:lang w:val="sk-SK"/>
        </w:rPr>
      </w:pPr>
      <w:r w:rsidRPr="00EA0FA2">
        <w:rPr>
          <w:rFonts w:ascii="Eurostile T OT" w:hAnsi="Eurostile T OT" w:cs="Arial"/>
          <w:b/>
          <w:color w:val="000000"/>
          <w:sz w:val="22"/>
          <w:szCs w:val="22"/>
          <w:lang w:val="sk-SK"/>
        </w:rPr>
        <w:t xml:space="preserve">Ekonomicky najvýhodnejšia ponuka - prax </w:t>
      </w:r>
    </w:p>
    <w:p w:rsidR="00EA0FA2" w:rsidRPr="00EA0FA2" w:rsidRDefault="00EA0FA2" w:rsidP="00EA0FA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A0FA2">
        <w:rPr>
          <w:rFonts w:ascii="Eurostile T OT" w:hAnsi="Eurostile T OT" w:cs="Arial"/>
          <w:color w:val="000000"/>
          <w:sz w:val="22"/>
          <w:szCs w:val="22"/>
          <w:lang w:val="sk-SK"/>
        </w:rPr>
        <w:t>nastavenie súťažných podkladov na ekonomicky najvýhodnejšiu ponuku, praktické simulácie v MS Excel pre správne určenie relatívnych váh,</w:t>
      </w:r>
    </w:p>
    <w:p w:rsidR="00EA0FA2" w:rsidRPr="00EA0FA2" w:rsidRDefault="00EA0FA2" w:rsidP="00EA0FA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A0FA2">
        <w:rPr>
          <w:rFonts w:ascii="Eurostile T OT" w:hAnsi="Eurostile T OT" w:cs="Arial"/>
          <w:color w:val="000000"/>
          <w:sz w:val="22"/>
          <w:szCs w:val="22"/>
          <w:lang w:val="sk-SK"/>
        </w:rPr>
        <w:t>príklad použitia ekonomicky najvýhodnejšej ponuky na konkrétnej zákazke, nastavenie elektronickej aukcie na ekonomicky najvýhodnejšiu ponuku v IS EVO,</w:t>
      </w: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E903B" wp14:editId="6FF0295B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0C071B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.1.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0DD3E855" wp14:editId="1584C2B3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Cena za 1 osobu 117</w:t>
                            </w: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0C071B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25</w:t>
                      </w:r>
                      <w:bookmarkStart w:id="1" w:name="_GoBack"/>
                      <w:bookmarkEnd w:id="1"/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.1.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0DD3E855" wp14:editId="1584C2B3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Cena za 1 osobu 117</w:t>
                      </w: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223E17BF" wp14:editId="4321C3F7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0167C2CF" wp14:editId="04A93E25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BC1B4BB" wp14:editId="013F647A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2"/>
      <w:footerReference w:type="default" r:id="rId13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12"/>
  </w:num>
  <w:num w:numId="11">
    <w:abstractNumId w:val="2"/>
  </w:num>
  <w:num w:numId="12">
    <w:abstractNumId w:val="8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F3210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31B4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4F4C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A0FA2"/>
    <w:rsid w:val="00EB01D0"/>
    <w:rsid w:val="00EC140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3</cp:revision>
  <cp:lastPrinted>2016-01-11T15:47:00Z</cp:lastPrinted>
  <dcterms:created xsi:type="dcterms:W3CDTF">2016-11-15T12:35:00Z</dcterms:created>
  <dcterms:modified xsi:type="dcterms:W3CDTF">2016-11-15T14:38:00Z</dcterms:modified>
</cp:coreProperties>
</file>